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739" w:rsidRDefault="00996CC7">
      <w:pPr>
        <w:rPr>
          <w:b/>
          <w:sz w:val="24"/>
        </w:rPr>
      </w:pPr>
      <w:r>
        <w:rPr>
          <w:b/>
          <w:sz w:val="24"/>
        </w:rPr>
        <w:t>7.4</w:t>
      </w:r>
      <w:r w:rsidR="00823739" w:rsidRPr="00823739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원가통제</w:t>
      </w:r>
      <w:bookmarkStart w:id="0" w:name="_GoBack"/>
      <w:bookmarkEnd w:id="0"/>
    </w:p>
    <w:p w:rsidR="00D21526" w:rsidRPr="00B11E76" w:rsidRDefault="00996CC7" w:rsidP="00B11E76">
      <w:pPr>
        <w:pStyle w:val="a8"/>
        <w:numPr>
          <w:ilvl w:val="0"/>
          <w:numId w:val="21"/>
        </w:numPr>
        <w:spacing w:line="240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cs="함초롬바탕" w:hint="eastAsia"/>
        </w:rPr>
        <w:t xml:space="preserve">원가통제는 프로젝트의 상황을 감시하면서 프로젝트 원가를 갱신하고 원가 기준선에 대한 변경사항을 관리하는 프로세스. </w:t>
      </w:r>
    </w:p>
    <w:p w:rsidR="006E632B" w:rsidRPr="000431E4" w:rsidRDefault="00996CC7" w:rsidP="000431E4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주요 이점은 리스크의 최소화와 시정조치를 취하기 위한 계획과의 차이를 인식하는 수단을 제공하는 것이다.</w:t>
      </w:r>
      <w:r>
        <w:t xml:space="preserve"> </w:t>
      </w:r>
    </w:p>
    <w:p w:rsidR="00C6526F" w:rsidRDefault="00C6526F" w:rsidP="00823739">
      <w:pPr>
        <w:ind w:leftChars="100" w:left="200"/>
      </w:pPr>
    </w:p>
    <w:p w:rsidR="00146D8D" w:rsidRDefault="00996CC7" w:rsidP="00823739">
      <w:pPr>
        <w:ind w:leftChars="100" w:left="200"/>
      </w:pPr>
      <w:r>
        <w:t>7.4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 w:rsidR="0037797E">
        <w:rPr>
          <w:rFonts w:hint="eastAsia"/>
        </w:rPr>
        <w:t>원가통제</w:t>
      </w:r>
      <w:r w:rsidR="00123608">
        <w:rPr>
          <w:rFonts w:hint="eastAsia"/>
        </w:rPr>
        <w:t>: 투입물</w:t>
      </w:r>
      <w:r w:rsidR="00740F27">
        <w:rPr>
          <w:rFonts w:hint="eastAsia"/>
        </w:rPr>
        <w:t>(Input)</w:t>
      </w:r>
    </w:p>
    <w:p w:rsidR="00123608" w:rsidRDefault="0037797E" w:rsidP="0037797E">
      <w:pPr>
        <w:pStyle w:val="a3"/>
        <w:numPr>
          <w:ilvl w:val="3"/>
          <w:numId w:val="27"/>
        </w:numPr>
        <w:ind w:leftChars="0"/>
      </w:pPr>
      <w:r>
        <w:rPr>
          <w:rFonts w:hint="eastAsia"/>
        </w:rPr>
        <w:t>프로젝트</w:t>
      </w:r>
      <w:r w:rsidR="00606FAF">
        <w:rPr>
          <w:rFonts w:hint="eastAsia"/>
        </w:rPr>
        <w:t>관리</w:t>
      </w:r>
      <w:r w:rsidR="00471CC8">
        <w:rPr>
          <w:rFonts w:hint="eastAsia"/>
        </w:rPr>
        <w:t xml:space="preserve"> 계획서(</w:t>
      </w:r>
      <w:r>
        <w:t>4</w:t>
      </w:r>
      <w:r w:rsidR="00471CC8">
        <w:rPr>
          <w:rFonts w:hint="eastAsia"/>
        </w:rPr>
        <w:t>.</w:t>
      </w:r>
      <w:r>
        <w:t>2</w:t>
      </w:r>
      <w:r w:rsidR="00471CC8">
        <w:rPr>
          <w:rFonts w:hint="eastAsia"/>
        </w:rPr>
        <w:t>.3.1절 참조)</w:t>
      </w:r>
    </w:p>
    <w:p w:rsidR="0037797E" w:rsidRDefault="0037797E" w:rsidP="0037797E">
      <w:pPr>
        <w:pStyle w:val="a3"/>
        <w:numPr>
          <w:ilvl w:val="0"/>
          <w:numId w:val="21"/>
        </w:numPr>
        <w:ind w:leftChars="0"/>
      </w:pPr>
      <w:r>
        <w:rPr>
          <w:rFonts w:hint="eastAsia"/>
        </w:rPr>
        <w:t>프로젝트관리 계획서에는 원가통제에 사용되는 아래와 같은 정보가 있다.</w:t>
      </w:r>
      <w:r>
        <w:t xml:space="preserve"> </w:t>
      </w:r>
    </w:p>
    <w:p w:rsidR="0037797E" w:rsidRDefault="0037797E" w:rsidP="0037797E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원가 기준선</w:t>
      </w:r>
    </w:p>
    <w:p w:rsidR="0037797E" w:rsidRDefault="0037797E" w:rsidP="0037797E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원가관리 계획서</w:t>
      </w:r>
    </w:p>
    <w:p w:rsidR="00C6526F" w:rsidRPr="00606FAF" w:rsidRDefault="00C6526F" w:rsidP="00C6526F">
      <w:pPr>
        <w:pStyle w:val="a3"/>
        <w:ind w:leftChars="0" w:left="1200"/>
      </w:pPr>
    </w:p>
    <w:p w:rsidR="00CA3451" w:rsidRDefault="00996CC7" w:rsidP="00C6526F">
      <w:pPr>
        <w:ind w:firstLineChars="200" w:firstLine="400"/>
      </w:pPr>
      <w:r>
        <w:t>7.4</w:t>
      </w:r>
      <w:r w:rsidR="00CA3451">
        <w:rPr>
          <w:rFonts w:hint="eastAsia"/>
        </w:rPr>
        <w:t>.</w:t>
      </w:r>
      <w:r w:rsidR="00CA3451">
        <w:t>1</w:t>
      </w:r>
      <w:r w:rsidR="00CA3451">
        <w:rPr>
          <w:rFonts w:hint="eastAsia"/>
        </w:rPr>
        <w:t>.</w:t>
      </w:r>
      <w:r w:rsidR="00CA3451">
        <w:t>2</w:t>
      </w:r>
      <w:r w:rsidR="00CA3451">
        <w:rPr>
          <w:rFonts w:hint="eastAsia"/>
        </w:rPr>
        <w:t xml:space="preserve"> </w:t>
      </w:r>
      <w:r w:rsidR="0037797E">
        <w:rPr>
          <w:rFonts w:hint="eastAsia"/>
        </w:rPr>
        <w:t>프로젝트 자금 요구사항(7.3.3</w:t>
      </w:r>
      <w:r w:rsidR="0037797E">
        <w:t>.</w:t>
      </w:r>
      <w:r w:rsidR="0037797E">
        <w:rPr>
          <w:rFonts w:hint="eastAsia"/>
        </w:rPr>
        <w:t>2절 참조)</w:t>
      </w:r>
    </w:p>
    <w:p w:rsidR="0008461D" w:rsidRDefault="0037797E" w:rsidP="0008461D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자금 요구사항에는 예측 지출과 함께 예상되는 부채가 포함된다.</w:t>
      </w:r>
    </w:p>
    <w:p w:rsidR="00CA3451" w:rsidRPr="00C6526F" w:rsidRDefault="0008461D" w:rsidP="0008461D">
      <w:pPr>
        <w:pStyle w:val="a3"/>
        <w:ind w:leftChars="0" w:left="1200"/>
      </w:pPr>
      <w:r>
        <w:t xml:space="preserve"> </w:t>
      </w:r>
    </w:p>
    <w:p w:rsidR="007A7EAD" w:rsidRDefault="0037797E" w:rsidP="0037797E">
      <w:pPr>
        <w:ind w:left="399"/>
      </w:pPr>
      <w:r>
        <w:rPr>
          <w:rFonts w:hint="eastAsia"/>
        </w:rPr>
        <w:t>7</w:t>
      </w:r>
      <w:r>
        <w:t>.4.1.3</w:t>
      </w:r>
      <w:r>
        <w:rPr>
          <w:rFonts w:hint="eastAsia"/>
        </w:rPr>
        <w:t xml:space="preserve"> 작업성과 데이터</w:t>
      </w:r>
      <w:r w:rsidR="007A7EAD">
        <w:rPr>
          <w:rFonts w:hint="eastAsia"/>
        </w:rPr>
        <w:t>(</w:t>
      </w:r>
      <w:r>
        <w:t>4</w:t>
      </w:r>
      <w:r w:rsidR="007A7EAD">
        <w:rPr>
          <w:rFonts w:hint="eastAsia"/>
        </w:rPr>
        <w:t>.</w:t>
      </w:r>
      <w:r>
        <w:t>3</w:t>
      </w:r>
      <w:r w:rsidR="00C6526F">
        <w:t>.</w:t>
      </w:r>
      <w:r w:rsidR="00606FAF">
        <w:t>3.</w:t>
      </w:r>
      <w:r>
        <w:t>2</w:t>
      </w:r>
      <w:r w:rsidR="007A7EAD">
        <w:rPr>
          <w:rFonts w:hint="eastAsia"/>
        </w:rPr>
        <w:t>절 참조)</w:t>
      </w:r>
    </w:p>
    <w:p w:rsidR="0037797E" w:rsidRDefault="0037797E" w:rsidP="0037797E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작업성과 데이터에는 프로젝트 진행에 대한 정보,</w:t>
      </w:r>
      <w:r>
        <w:t xml:space="preserve"> </w:t>
      </w:r>
      <w:r>
        <w:rPr>
          <w:rFonts w:hint="eastAsia"/>
        </w:rPr>
        <w:t>즉 시작된 활동, 진행상황 및 종료된 인도물 등에 대한 정보가 포함된다.</w:t>
      </w:r>
      <w:r>
        <w:t xml:space="preserve"> </w:t>
      </w:r>
      <w:r>
        <w:rPr>
          <w:rFonts w:hint="eastAsia"/>
        </w:rPr>
        <w:t>승인되고 발생한 비용 정보도 포함된다.</w:t>
      </w:r>
    </w:p>
    <w:p w:rsidR="0008461D" w:rsidRPr="00606FAF" w:rsidRDefault="0037797E" w:rsidP="0037797E">
      <w:pPr>
        <w:pStyle w:val="a3"/>
        <w:ind w:leftChars="0" w:left="1200"/>
      </w:pPr>
      <w:r w:rsidRPr="00606FAF">
        <w:t xml:space="preserve"> </w:t>
      </w:r>
    </w:p>
    <w:p w:rsidR="003C2192" w:rsidRDefault="0037797E" w:rsidP="0037797E">
      <w:pPr>
        <w:pStyle w:val="a3"/>
        <w:numPr>
          <w:ilvl w:val="3"/>
          <w:numId w:val="30"/>
        </w:numPr>
        <w:ind w:leftChars="0"/>
      </w:pPr>
      <w:r>
        <w:rPr>
          <w:rFonts w:hint="eastAsia"/>
        </w:rPr>
        <w:t>조직 프로세스 자산</w:t>
      </w:r>
      <w:r w:rsidR="003C2192">
        <w:rPr>
          <w:rFonts w:hint="eastAsia"/>
        </w:rPr>
        <w:t>(</w:t>
      </w:r>
      <w:r w:rsidR="00B773AF">
        <w:rPr>
          <w:rFonts w:hint="eastAsia"/>
        </w:rPr>
        <w:t>4.1.1.5</w:t>
      </w:r>
      <w:r w:rsidR="003C2192">
        <w:rPr>
          <w:rFonts w:hint="eastAsia"/>
        </w:rPr>
        <w:t>절 참조)</w:t>
      </w:r>
    </w:p>
    <w:p w:rsidR="0037797E" w:rsidRDefault="0037797E" w:rsidP="00606FA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원가통제 프로세스에 영향을 미칠 수 있는 조직 프로세스 자산의 일부 예이다.</w:t>
      </w:r>
    </w:p>
    <w:p w:rsidR="0037797E" w:rsidRDefault="0037797E" w:rsidP="0037797E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기존의 공식적,</w:t>
      </w:r>
      <w:r>
        <w:t xml:space="preserve"> </w:t>
      </w:r>
      <w:r>
        <w:rPr>
          <w:rFonts w:hint="eastAsia"/>
        </w:rPr>
        <w:t>비공식적 원가통제 관련 정책,</w:t>
      </w:r>
      <w:r>
        <w:t xml:space="preserve"> </w:t>
      </w:r>
      <w:r>
        <w:rPr>
          <w:rFonts w:hint="eastAsia"/>
        </w:rPr>
        <w:t>절차 및 지침</w:t>
      </w:r>
    </w:p>
    <w:p w:rsidR="0037797E" w:rsidRDefault="0037797E" w:rsidP="0037797E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원가통제 도구</w:t>
      </w:r>
    </w:p>
    <w:p w:rsidR="00606FAF" w:rsidRDefault="0037797E" w:rsidP="0037797E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사용할 감시 및 보고 방법</w:t>
      </w:r>
      <w:r w:rsidR="00606FAF">
        <w:t xml:space="preserve"> </w:t>
      </w:r>
    </w:p>
    <w:p w:rsidR="00C6526F" w:rsidRPr="00AD4A95" w:rsidRDefault="00C6526F" w:rsidP="00823739">
      <w:pPr>
        <w:ind w:leftChars="100" w:left="200"/>
      </w:pPr>
    </w:p>
    <w:p w:rsidR="005216F8" w:rsidRDefault="00996CC7" w:rsidP="00823739">
      <w:pPr>
        <w:ind w:leftChars="100" w:left="200"/>
      </w:pPr>
      <w:r>
        <w:t>7.4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 </w:t>
      </w:r>
      <w:r w:rsidR="0037797E">
        <w:rPr>
          <w:rFonts w:hint="eastAsia"/>
        </w:rPr>
        <w:t>원가통제</w:t>
      </w:r>
      <w:r w:rsidR="00740F27">
        <w:rPr>
          <w:rFonts w:hint="eastAsia"/>
        </w:rPr>
        <w:t xml:space="preserve">: </w:t>
      </w:r>
      <w:r w:rsidR="00740F27">
        <w:t>도</w:t>
      </w:r>
      <w:r w:rsidR="00740F27">
        <w:rPr>
          <w:rFonts w:hint="eastAsia"/>
        </w:rPr>
        <w:t>구 및 기법(Tools)</w:t>
      </w:r>
    </w:p>
    <w:p w:rsidR="00740F27" w:rsidRDefault="00996CC7" w:rsidP="00823739">
      <w:pPr>
        <w:ind w:leftChars="200" w:left="400"/>
      </w:pPr>
      <w:r>
        <w:t>7.4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2.1 </w:t>
      </w:r>
      <w:r w:rsidR="0088210F">
        <w:rPr>
          <w:rFonts w:hint="eastAsia"/>
        </w:rPr>
        <w:t>획득가치관리</w:t>
      </w:r>
    </w:p>
    <w:p w:rsidR="0088210F" w:rsidRDefault="0088210F" w:rsidP="0088210F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획득가치관리는 프로젝트의 범위,</w:t>
      </w:r>
      <w:r>
        <w:t xml:space="preserve"> </w:t>
      </w:r>
      <w:r>
        <w:rPr>
          <w:rFonts w:hint="eastAsia"/>
        </w:rPr>
        <w:t>일정,</w:t>
      </w:r>
      <w:r>
        <w:t xml:space="preserve"> </w:t>
      </w:r>
      <w:r>
        <w:rPr>
          <w:rFonts w:hint="eastAsia"/>
        </w:rPr>
        <w:t>자원 측정치를 모두 결합하여 프로젝트 성과 및 진척률을 평가하는 방법론이자 프로젝트 성과 측정을 위해 사용되는 방법이다.</w:t>
      </w:r>
    </w:p>
    <w:p w:rsidR="0088210F" w:rsidRDefault="0088210F" w:rsidP="0088210F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프로젝트관리 팀에서 프로젝트 성과와 진척을 평가하고 측정하는 데 유용한 성과측정기준선을 마련하기 위해 범위 기준선을 원가 기준선 및 일정 기준선과 통합한다.</w:t>
      </w:r>
      <w:r>
        <w:t xml:space="preserve"> </w:t>
      </w:r>
    </w:p>
    <w:p w:rsidR="0088210F" w:rsidRDefault="0088210F" w:rsidP="0088210F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프로젝트 기간 중 성과를 평가할 때 기준이 될 통합 기준선을 필요로 하는 프로젝트관리 기법이다.</w:t>
      </w:r>
      <w:r>
        <w:t xml:space="preserve"> </w:t>
      </w:r>
    </w:p>
    <w:p w:rsidR="0088210F" w:rsidRDefault="0088210F" w:rsidP="0088210F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 xml:space="preserve">각 작업 패키지와 통제단위에 대해 </w:t>
      </w:r>
      <w:r>
        <w:t>3</w:t>
      </w:r>
      <w:r>
        <w:rPr>
          <w:rFonts w:hint="eastAsia"/>
        </w:rPr>
        <w:t>가지 주요 지표를 개발하고 감시.</w:t>
      </w:r>
    </w:p>
    <w:p w:rsidR="0088210F" w:rsidRDefault="0088210F" w:rsidP="0088210F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계획가치</w:t>
      </w:r>
      <w:r>
        <w:t xml:space="preserve">: </w:t>
      </w:r>
      <w:r>
        <w:rPr>
          <w:rFonts w:hint="eastAsia"/>
        </w:rPr>
        <w:t>예약된 작업에 배정된 승인 예산.</w:t>
      </w:r>
    </w:p>
    <w:p w:rsidR="0088210F" w:rsidRDefault="0088210F" w:rsidP="0088210F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획득가치:</w:t>
      </w:r>
      <w:r>
        <w:t xml:space="preserve"> </w:t>
      </w:r>
      <w:r>
        <w:rPr>
          <w:rFonts w:hint="eastAsia"/>
        </w:rPr>
        <w:t>수행한 작업의 측정가치.</w:t>
      </w:r>
    </w:p>
    <w:p w:rsidR="0088210F" w:rsidRDefault="0088210F" w:rsidP="0088210F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실제원가:</w:t>
      </w:r>
      <w:r>
        <w:t xml:space="preserve"> </w:t>
      </w:r>
      <w:r>
        <w:rPr>
          <w:rFonts w:hint="eastAsia"/>
        </w:rPr>
        <w:t>지정된 기간 동안 활동에서 수행한 작업에서 실제로 발생한 원가.</w:t>
      </w:r>
    </w:p>
    <w:p w:rsidR="0088210F" w:rsidRDefault="0088210F" w:rsidP="0088210F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승인된 기준선에서의 차이</w:t>
      </w:r>
    </w:p>
    <w:p w:rsidR="0088210F" w:rsidRDefault="0088210F" w:rsidP="0088210F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일정차이:</w:t>
      </w:r>
      <w:r>
        <w:t xml:space="preserve"> </w:t>
      </w:r>
      <w:r>
        <w:rPr>
          <w:rFonts w:hint="eastAsia"/>
        </w:rPr>
        <w:t>획득가치와 계획가치 간 차이로 표시되는 일정 성과의 척도.</w:t>
      </w:r>
    </w:p>
    <w:p w:rsidR="0088210F" w:rsidRDefault="0088210F" w:rsidP="0088210F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lastRenderedPageBreak/>
        <w:t>원가차이:</w:t>
      </w:r>
      <w:r>
        <w:t xml:space="preserve"> </w:t>
      </w:r>
      <w:r>
        <w:rPr>
          <w:rFonts w:hint="eastAsia"/>
        </w:rPr>
        <w:t>주어진 시점의 예산 적자 또는 흑자 금액으로 획득가치와 실제원가 간의 차이로 표시.</w:t>
      </w:r>
    </w:p>
    <w:p w:rsidR="0088210F" w:rsidRDefault="0088210F" w:rsidP="0088210F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일정차이와 원가차이 값을 효율 지표로 변환할 수 있는데 차이는 프로젝트 상황을 판단하기에 유용.</w:t>
      </w:r>
    </w:p>
    <w:p w:rsidR="0088210F" w:rsidRDefault="0088210F" w:rsidP="0088210F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일정성과지수:</w:t>
      </w:r>
      <w:r>
        <w:t xml:space="preserve"> </w:t>
      </w:r>
      <w:r>
        <w:rPr>
          <w:rFonts w:hint="eastAsia"/>
        </w:rPr>
        <w:t>일정성과지수는 획득가치 대비 계획가치의 비율로 표시되는 일정효율의 척도.</w:t>
      </w:r>
    </w:p>
    <w:p w:rsidR="00791DF8" w:rsidRDefault="0088210F" w:rsidP="0063153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원가성과지수: 원가성과지수는 예산자원의 원가효율을 측정하는 지수로 획득가치 대비 실제원가의 비율로 표시.</w:t>
      </w:r>
      <w:r>
        <w:t xml:space="preserve"> </w:t>
      </w:r>
    </w:p>
    <w:p w:rsidR="00791DF8" w:rsidRPr="00183F12" w:rsidRDefault="00791DF8" w:rsidP="00AD4A95">
      <w:pPr>
        <w:pStyle w:val="a3"/>
        <w:ind w:leftChars="0" w:left="1200"/>
      </w:pPr>
    </w:p>
    <w:p w:rsidR="00740F27" w:rsidRDefault="00996CC7" w:rsidP="00823739">
      <w:pPr>
        <w:ind w:leftChars="200" w:left="400"/>
      </w:pPr>
      <w:r>
        <w:t>7.4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2.2 </w:t>
      </w:r>
      <w:r w:rsidR="00631534">
        <w:rPr>
          <w:rFonts w:hint="eastAsia"/>
        </w:rPr>
        <w:t>예측치</w:t>
      </w:r>
    </w:p>
    <w:p w:rsidR="00631534" w:rsidRDefault="00631534" w:rsidP="00740F27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프로젝트가 진행됨에 따라 프로젝트팀은 프로젝트 성과를 근거로 완료시점예산과 다를 수 있는 완료시점산정치(</w:t>
      </w:r>
      <w:r>
        <w:t>EAC)</w:t>
      </w:r>
      <w:r>
        <w:rPr>
          <w:rFonts w:hint="eastAsia"/>
        </w:rPr>
        <w:t>를 예측할 수 있다.</w:t>
      </w:r>
    </w:p>
    <w:p w:rsidR="00631534" w:rsidRDefault="00631534" w:rsidP="00740F27">
      <w:pPr>
        <w:pStyle w:val="a3"/>
        <w:numPr>
          <w:ilvl w:val="0"/>
          <w:numId w:val="11"/>
        </w:numPr>
        <w:ind w:leftChars="0"/>
      </w:pPr>
      <w:r>
        <w:t xml:space="preserve">EAC </w:t>
      </w:r>
      <w:r>
        <w:rPr>
          <w:rFonts w:hint="eastAsia"/>
        </w:rPr>
        <w:t>예측은 현재의 성과 정보 및 예측 당시 이용 가능한 다른 정보를 바탕으로 향후 프로젝트에 발생할 상황과 이벤트를 산정해야 한다.</w:t>
      </w:r>
      <w:r>
        <w:t xml:space="preserve"> </w:t>
      </w:r>
    </w:p>
    <w:p w:rsidR="00631534" w:rsidRDefault="00631534" w:rsidP="00631534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프로젝트가 실행됨에 따라 제공되는 작업성과 데이터를 바탕으로 예측이 생성,</w:t>
      </w:r>
      <w:r>
        <w:t xml:space="preserve"> </w:t>
      </w:r>
      <w:r>
        <w:rPr>
          <w:rFonts w:hint="eastAsia"/>
        </w:rPr>
        <w:t>갱신 및 재발행된다.</w:t>
      </w:r>
    </w:p>
    <w:p w:rsidR="00631534" w:rsidRDefault="00631534" w:rsidP="00631534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작업성과 정보는 향후 프로젝트에 영향을 미칠 수 있는 프로젝트의 과거 성과와 정보를 대상으로 한다.</w:t>
      </w:r>
    </w:p>
    <w:p w:rsidR="00631534" w:rsidRDefault="00631534" w:rsidP="00631534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EAC는 일반적으로 완료된 작업에 발생한 실제 원가에 나머지 작업을 완료하기 위한 잔여분 산정치를 더하여 결정된다.</w:t>
      </w:r>
      <w:r>
        <w:t xml:space="preserve"> </w:t>
      </w:r>
    </w:p>
    <w:p w:rsidR="00631534" w:rsidRDefault="00631534" w:rsidP="00631534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 xml:space="preserve">EAC의 가장 일반적인 방법 </w:t>
      </w:r>
      <w:r>
        <w:t>3</w:t>
      </w:r>
      <w:r>
        <w:rPr>
          <w:rFonts w:hint="eastAsia"/>
        </w:rPr>
        <w:t>가지.</w:t>
      </w:r>
    </w:p>
    <w:p w:rsidR="00631534" w:rsidRDefault="00631534" w:rsidP="0063153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 xml:space="preserve">예산 책정 비율로 수행된 </w:t>
      </w:r>
      <w:r>
        <w:t xml:space="preserve">ETC </w:t>
      </w:r>
      <w:r>
        <w:rPr>
          <w:rFonts w:hint="eastAsia"/>
        </w:rPr>
        <w:t xml:space="preserve">작업의 </w:t>
      </w:r>
      <w:r>
        <w:t xml:space="preserve">EAC </w:t>
      </w:r>
      <w:r>
        <w:rPr>
          <w:rFonts w:hint="eastAsia"/>
        </w:rPr>
        <w:t>측정치.</w:t>
      </w:r>
    </w:p>
    <w:p w:rsidR="00631534" w:rsidRDefault="00631534" w:rsidP="0063153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 xml:space="preserve">현재 </w:t>
      </w:r>
      <w:r>
        <w:t>CPI</w:t>
      </w:r>
      <w:r>
        <w:rPr>
          <w:rFonts w:hint="eastAsia"/>
        </w:rPr>
        <w:t xml:space="preserve">에서 수행된 </w:t>
      </w:r>
      <w:r>
        <w:t xml:space="preserve">ETC </w:t>
      </w:r>
      <w:r>
        <w:rPr>
          <w:rFonts w:hint="eastAsia"/>
        </w:rPr>
        <w:t xml:space="preserve">작업의 </w:t>
      </w:r>
      <w:r>
        <w:t xml:space="preserve">EAC </w:t>
      </w:r>
      <w:r>
        <w:rPr>
          <w:rFonts w:hint="eastAsia"/>
        </w:rPr>
        <w:t>측정치.</w:t>
      </w:r>
    </w:p>
    <w:p w:rsidR="00AD4A95" w:rsidRDefault="00631534" w:rsidP="00631534">
      <w:pPr>
        <w:pStyle w:val="a3"/>
        <w:numPr>
          <w:ilvl w:val="0"/>
          <w:numId w:val="29"/>
        </w:numPr>
        <w:ind w:leftChars="0"/>
      </w:pPr>
      <w:r>
        <w:t xml:space="preserve">SPI </w:t>
      </w:r>
      <w:r>
        <w:rPr>
          <w:rFonts w:hint="eastAsia"/>
        </w:rPr>
        <w:t xml:space="preserve">및 </w:t>
      </w:r>
      <w:r>
        <w:t xml:space="preserve">CPI </w:t>
      </w:r>
      <w:r>
        <w:rPr>
          <w:rFonts w:hint="eastAsia"/>
        </w:rPr>
        <w:t xml:space="preserve">인자를 고려하여 </w:t>
      </w:r>
      <w:r>
        <w:t xml:space="preserve">ETC </w:t>
      </w:r>
      <w:r>
        <w:rPr>
          <w:rFonts w:hint="eastAsia"/>
        </w:rPr>
        <w:t xml:space="preserve">작업의 </w:t>
      </w:r>
      <w:r>
        <w:t xml:space="preserve">EAC </w:t>
      </w:r>
      <w:r>
        <w:rPr>
          <w:rFonts w:hint="eastAsia"/>
        </w:rPr>
        <w:t>예측치.</w:t>
      </w:r>
    </w:p>
    <w:p w:rsidR="0060527C" w:rsidRPr="00631534" w:rsidRDefault="0060527C" w:rsidP="0060527C">
      <w:pPr>
        <w:pStyle w:val="a3"/>
        <w:ind w:leftChars="0" w:left="1200"/>
      </w:pPr>
    </w:p>
    <w:p w:rsidR="0060527C" w:rsidRDefault="00996CC7" w:rsidP="0060527C">
      <w:pPr>
        <w:ind w:left="200" w:firstLine="204"/>
      </w:pPr>
      <w:r>
        <w:t>7.4</w:t>
      </w:r>
      <w:r w:rsidR="0060527C">
        <w:t xml:space="preserve">.2.3 </w:t>
      </w:r>
      <w:r w:rsidR="00631534">
        <w:rPr>
          <w:rFonts w:hint="eastAsia"/>
        </w:rPr>
        <w:t>완료성과지수(</w:t>
      </w:r>
      <w:r w:rsidR="00631534">
        <w:t>TCPI)</w:t>
      </w:r>
    </w:p>
    <w:p w:rsidR="00791DF8" w:rsidRDefault="00631534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지정된 관리 목표를 충족하기 위해 잔여자원으로 달성해야 하는 원가성과의 미척도로, 미결 작업의 완료원가 대비 잔여예산의 비율로 표시.</w:t>
      </w:r>
    </w:p>
    <w:p w:rsidR="00631534" w:rsidRDefault="00631534" w:rsidP="00A257EF">
      <w:pPr>
        <w:pStyle w:val="a3"/>
        <w:numPr>
          <w:ilvl w:val="0"/>
          <w:numId w:val="11"/>
        </w:numPr>
        <w:ind w:leftChars="0"/>
      </w:pPr>
      <w:r>
        <w:t>TCPI</w:t>
      </w:r>
      <w:r>
        <w:rPr>
          <w:rFonts w:hint="eastAsia"/>
        </w:rPr>
        <w:t xml:space="preserve">는 </w:t>
      </w:r>
      <w:r>
        <w:t xml:space="preserve">BAC </w:t>
      </w:r>
      <w:r>
        <w:rPr>
          <w:rFonts w:hint="eastAsia"/>
        </w:rPr>
        <w:t xml:space="preserve">또는 </w:t>
      </w:r>
      <w:r>
        <w:t>EAC</w:t>
      </w:r>
      <w:r>
        <w:rPr>
          <w:rFonts w:hint="eastAsia"/>
        </w:rPr>
        <w:t>와 같은 지정된 관리 목표를 충족하기 위해 잔여 작업에서 달성해야 하는 계산된 원가성과지수.</w:t>
      </w:r>
    </w:p>
    <w:p w:rsidR="00631534" w:rsidRDefault="00631534" w:rsidP="00A257EF">
      <w:pPr>
        <w:pStyle w:val="a3"/>
        <w:numPr>
          <w:ilvl w:val="0"/>
          <w:numId w:val="11"/>
        </w:numPr>
        <w:ind w:leftChars="0"/>
      </w:pPr>
      <w:r>
        <w:t>(</w:t>
      </w:r>
      <w:r>
        <w:rPr>
          <w:rFonts w:hint="eastAsia"/>
        </w:rPr>
        <w:t>BAC-EV</w:t>
      </w:r>
      <w:r>
        <w:t xml:space="preserve">) </w:t>
      </w:r>
      <w:r>
        <w:rPr>
          <w:rFonts w:hint="eastAsia"/>
        </w:rPr>
        <w:t>/</w:t>
      </w:r>
      <w:r>
        <w:t xml:space="preserve"> (</w:t>
      </w:r>
      <w:r>
        <w:rPr>
          <w:rFonts w:hint="eastAsia"/>
        </w:rPr>
        <w:t>BAC-AC</w:t>
      </w:r>
      <w:r>
        <w:t>)</w:t>
      </w:r>
    </w:p>
    <w:p w:rsidR="00631534" w:rsidRDefault="00631534" w:rsidP="00631534">
      <w:pPr>
        <w:pStyle w:val="a3"/>
        <w:ind w:leftChars="0" w:left="1200"/>
      </w:pPr>
    </w:p>
    <w:p w:rsidR="00631534" w:rsidRDefault="00631534" w:rsidP="00631534">
      <w:pPr>
        <w:ind w:left="200" w:firstLine="204"/>
      </w:pPr>
      <w:r>
        <w:rPr>
          <w:rFonts w:hint="eastAsia"/>
        </w:rPr>
        <w:t>7.4</w:t>
      </w:r>
      <w:r>
        <w:t xml:space="preserve">.2.4 </w:t>
      </w:r>
      <w:r>
        <w:rPr>
          <w:rFonts w:hint="eastAsia"/>
        </w:rPr>
        <w:t>성과검토</w:t>
      </w:r>
    </w:p>
    <w:p w:rsidR="00631534" w:rsidRDefault="000431E4" w:rsidP="00631534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성과검토에서는 시간에 따른 원가성과,</w:t>
      </w:r>
      <w:r>
        <w:t xml:space="preserve"> </w:t>
      </w:r>
      <w:r>
        <w:rPr>
          <w:rFonts w:hint="eastAsia"/>
        </w:rPr>
        <w:t>예산이 초과되거나 미달된 일정 활동 또는 작업 패키지,</w:t>
      </w:r>
      <w:r>
        <w:t xml:space="preserve"> </w:t>
      </w:r>
      <w:r>
        <w:rPr>
          <w:rFonts w:hint="eastAsia"/>
        </w:rPr>
        <w:t>그리고 진행 중인 작업을 완료하는 데 필요한 자금 산정치를 비교한다.</w:t>
      </w:r>
      <w:r>
        <w:t xml:space="preserve"> </w:t>
      </w:r>
    </w:p>
    <w:p w:rsidR="00B051AB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차이분석: 원가차이(</w:t>
      </w:r>
      <w:r>
        <w:t xml:space="preserve">CV=EV-AC), </w:t>
      </w:r>
      <w:r>
        <w:rPr>
          <w:rFonts w:hint="eastAsia"/>
        </w:rPr>
        <w:t>일정차이(</w:t>
      </w:r>
      <w:r>
        <w:t xml:space="preserve">SV=EV-PV) </w:t>
      </w:r>
      <w:r>
        <w:rPr>
          <w:rFonts w:hint="eastAsia"/>
        </w:rPr>
        <w:t>및 완료시점차이(</w:t>
      </w:r>
      <w:r>
        <w:t>VAC=VAC-EAC)</w:t>
      </w:r>
      <w:r>
        <w:rPr>
          <w:rFonts w:hint="eastAsia"/>
        </w:rPr>
        <w:t>에 대한 설명.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추세분석: 시간 경과에 따른 프로젝트 성과를 분석하여 성과의 향상 또는 저하 여부를 판별.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lastRenderedPageBreak/>
        <w:t>획득가치 성과: 성과측정 기준선을 실제 일정 및 원가 성과와 비교.</w:t>
      </w:r>
    </w:p>
    <w:p w:rsidR="000431E4" w:rsidRDefault="000431E4" w:rsidP="000431E4"/>
    <w:p w:rsidR="000431E4" w:rsidRDefault="000431E4" w:rsidP="000431E4">
      <w:pPr>
        <w:ind w:left="200" w:firstLine="204"/>
      </w:pPr>
      <w:r>
        <w:rPr>
          <w:rFonts w:hint="eastAsia"/>
        </w:rPr>
        <w:t>7.4.2.5 프로젝트관리 소프트웨어</w:t>
      </w:r>
    </w:p>
    <w:p w:rsidR="000431E4" w:rsidRDefault="000431E4" w:rsidP="000431E4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 xml:space="preserve">프로젝트관리 소프트웨어는 세 가지 </w:t>
      </w:r>
      <w:r>
        <w:t xml:space="preserve">EVM </w:t>
      </w:r>
      <w:r>
        <w:rPr>
          <w:rFonts w:hint="eastAsia"/>
        </w:rPr>
        <w:t xml:space="preserve">지표(PV, EV 및 </w:t>
      </w:r>
      <w:r>
        <w:t>AC)</w:t>
      </w:r>
      <w:r>
        <w:rPr>
          <w:rFonts w:hint="eastAsia"/>
        </w:rPr>
        <w:t>를 감시하여 그래픽 추세를 표시하고 가능한 최종 프로젝트 결과의 범위를 예측하는 데 자주 이용.</w:t>
      </w:r>
    </w:p>
    <w:p w:rsidR="000431E4" w:rsidRDefault="000431E4" w:rsidP="000431E4">
      <w:pPr>
        <w:ind w:left="800"/>
      </w:pPr>
    </w:p>
    <w:p w:rsidR="000431E4" w:rsidRDefault="000431E4" w:rsidP="000431E4">
      <w:pPr>
        <w:ind w:left="200" w:firstLine="204"/>
      </w:pPr>
      <w:r>
        <w:rPr>
          <w:rFonts w:hint="eastAsia"/>
        </w:rPr>
        <w:t>7.4.2.</w:t>
      </w:r>
      <w:r>
        <w:t>6</w:t>
      </w:r>
      <w:r>
        <w:rPr>
          <w:rFonts w:hint="eastAsia"/>
        </w:rPr>
        <w:t xml:space="preserve"> 예비분석</w:t>
      </w:r>
    </w:p>
    <w:p w:rsidR="000431E4" w:rsidRPr="000431E4" w:rsidRDefault="000431E4" w:rsidP="000431E4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우발사태 예비비 및 관리예비비의 상태를 감시하여 프로젝트에 이러한 예비비가 여전히 필요한지,</w:t>
      </w:r>
      <w:r>
        <w:t xml:space="preserve"> </w:t>
      </w:r>
      <w:r>
        <w:rPr>
          <w:rFonts w:hint="eastAsia"/>
        </w:rPr>
        <w:t>혹은 추가 예비비를 요청해야 하는지 판단하는 데 이용.</w:t>
      </w:r>
    </w:p>
    <w:p w:rsidR="00741027" w:rsidRDefault="00741027" w:rsidP="00741027">
      <w:pPr>
        <w:pStyle w:val="a3"/>
        <w:ind w:leftChars="0" w:left="1200"/>
      </w:pPr>
    </w:p>
    <w:p w:rsidR="00740F27" w:rsidRDefault="00996CC7" w:rsidP="00823739">
      <w:pPr>
        <w:ind w:leftChars="100" w:left="200"/>
      </w:pPr>
      <w:r>
        <w:t>7.4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 </w:t>
      </w:r>
      <w:r w:rsidR="000431E4">
        <w:rPr>
          <w:rFonts w:hint="eastAsia"/>
        </w:rPr>
        <w:t>원가통제</w:t>
      </w:r>
      <w:r w:rsidR="00740F27">
        <w:rPr>
          <w:rFonts w:hint="eastAsia"/>
        </w:rPr>
        <w:t>: 산출물(Output)</w:t>
      </w:r>
    </w:p>
    <w:p w:rsidR="00740F27" w:rsidRDefault="00996CC7" w:rsidP="00823739">
      <w:pPr>
        <w:ind w:leftChars="200" w:left="400"/>
      </w:pPr>
      <w:r>
        <w:t>7.4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3.1 </w:t>
      </w:r>
      <w:r w:rsidR="000431E4">
        <w:rPr>
          <w:rFonts w:hint="eastAsia"/>
        </w:rPr>
        <w:t>적업성과 데이터</w:t>
      </w:r>
    </w:p>
    <w:p w:rsidR="002D72A5" w:rsidRDefault="000431E4" w:rsidP="00B051AB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W</w:t>
      </w:r>
      <w:r>
        <w:t>BS</w:t>
      </w:r>
      <w:r>
        <w:rPr>
          <w:rFonts w:hint="eastAsia"/>
        </w:rPr>
        <w:t>의 구성요소,</w:t>
      </w:r>
      <w:r>
        <w:t xml:space="preserve"> </w:t>
      </w:r>
      <w:r>
        <w:rPr>
          <w:rFonts w:hint="eastAsia"/>
        </w:rPr>
        <w:t xml:space="preserve">특히 작업패키지와 통제단위에 대해 계산된 </w:t>
      </w:r>
      <w:r>
        <w:t xml:space="preserve">CV, SV, CPI, SPI, TCPI </w:t>
      </w:r>
      <w:r>
        <w:rPr>
          <w:rFonts w:hint="eastAsia"/>
        </w:rPr>
        <w:t xml:space="preserve">및 </w:t>
      </w:r>
      <w:r>
        <w:t xml:space="preserve">VAC </w:t>
      </w:r>
      <w:r>
        <w:rPr>
          <w:rFonts w:hint="eastAsia"/>
        </w:rPr>
        <w:t>값을 문서화하여 이해관계자에게 전달.</w:t>
      </w:r>
    </w:p>
    <w:p w:rsidR="002D72A5" w:rsidRPr="00791DF8" w:rsidRDefault="002D72A5" w:rsidP="002D72A5">
      <w:pPr>
        <w:pStyle w:val="a3"/>
        <w:ind w:leftChars="0" w:left="1200"/>
      </w:pPr>
    </w:p>
    <w:p w:rsidR="00A257EF" w:rsidRDefault="00A257EF" w:rsidP="00A257EF">
      <w:r>
        <w:rPr>
          <w:rFonts w:hint="eastAsia"/>
        </w:rPr>
        <w:t xml:space="preserve">    </w:t>
      </w:r>
      <w:r w:rsidR="00996CC7">
        <w:t>7.4</w:t>
      </w:r>
      <w:r>
        <w:rPr>
          <w:rFonts w:hint="eastAsia"/>
        </w:rPr>
        <w:t>.</w:t>
      </w:r>
      <w:r>
        <w:t xml:space="preserve">3.2 </w:t>
      </w:r>
      <w:r w:rsidR="000431E4">
        <w:rPr>
          <w:rFonts w:hint="eastAsia"/>
        </w:rPr>
        <w:t>원가예측</w:t>
      </w:r>
    </w:p>
    <w:p w:rsidR="000431E4" w:rsidRDefault="000431E4" w:rsidP="000431E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 xml:space="preserve">계산된 </w:t>
      </w:r>
      <w:r>
        <w:t xml:space="preserve">EAC </w:t>
      </w:r>
      <w:r>
        <w:rPr>
          <w:rFonts w:hint="eastAsia"/>
        </w:rPr>
        <w:t xml:space="preserve">값 또는 상향식 </w:t>
      </w:r>
      <w:r>
        <w:t xml:space="preserve">EAC </w:t>
      </w:r>
      <w:r>
        <w:rPr>
          <w:rFonts w:hint="eastAsia"/>
        </w:rPr>
        <w:t>값을 문서화하여 이해관계자에게 통보.</w:t>
      </w:r>
    </w:p>
    <w:p w:rsidR="000431E4" w:rsidRDefault="00B051AB" w:rsidP="000431E4">
      <w:pPr>
        <w:ind w:firstLineChars="100" w:firstLine="200"/>
      </w:pPr>
      <w:r>
        <w:t xml:space="preserve"> </w:t>
      </w:r>
      <w:r w:rsidR="000431E4">
        <w:t xml:space="preserve"> </w:t>
      </w:r>
    </w:p>
    <w:p w:rsidR="00B051AB" w:rsidRDefault="000431E4" w:rsidP="000431E4">
      <w:pPr>
        <w:pStyle w:val="a3"/>
        <w:numPr>
          <w:ilvl w:val="3"/>
          <w:numId w:val="31"/>
        </w:numPr>
        <w:ind w:leftChars="0"/>
      </w:pPr>
      <w:r>
        <w:rPr>
          <w:rFonts w:hint="eastAsia"/>
        </w:rPr>
        <w:t>변경요청</w:t>
      </w:r>
    </w:p>
    <w:p w:rsidR="00732C88" w:rsidRDefault="000431E4" w:rsidP="000431E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성과의 분석 결과로 프로젝트 관리 계획서의 원가 기준선 또는 기타 구성요소에 대한 변경요청이 발생.</w:t>
      </w:r>
      <w:r>
        <w:t xml:space="preserve"> </w:t>
      </w:r>
      <w:r>
        <w:rPr>
          <w:rFonts w:hint="eastAsia"/>
        </w:rPr>
        <w:t>예방적 또는 시정조치를 포함할 수 있고,</w:t>
      </w:r>
      <w:r>
        <w:t xml:space="preserve"> </w:t>
      </w:r>
      <w:r>
        <w:rPr>
          <w:rFonts w:hint="eastAsia"/>
        </w:rPr>
        <w:t>통합 변경 통제 수행 프로세스를 통해 검토되고 처리된다.</w:t>
      </w:r>
      <w:r>
        <w:t xml:space="preserve"> </w:t>
      </w:r>
    </w:p>
    <w:p w:rsidR="00A55B28" w:rsidRPr="000431E4" w:rsidRDefault="00A55B28" w:rsidP="00A55B28">
      <w:pPr>
        <w:pStyle w:val="a3"/>
        <w:ind w:leftChars="0" w:left="1360"/>
      </w:pPr>
    </w:p>
    <w:p w:rsidR="00732C88" w:rsidRDefault="00996CC7" w:rsidP="00732C88">
      <w:pPr>
        <w:ind w:firstLineChars="200" w:firstLine="400"/>
      </w:pPr>
      <w:r>
        <w:t>7.4</w:t>
      </w:r>
      <w:r w:rsidR="00732C88">
        <w:rPr>
          <w:rFonts w:hint="eastAsia"/>
        </w:rPr>
        <w:t>.</w:t>
      </w:r>
      <w:r w:rsidR="00732C88">
        <w:t xml:space="preserve">3.4 </w:t>
      </w:r>
      <w:r w:rsidR="000431E4">
        <w:rPr>
          <w:rFonts w:hint="eastAsia"/>
        </w:rPr>
        <w:t>프로젝트 관리 계획서</w:t>
      </w:r>
      <w:r w:rsidR="00A55B28">
        <w:rPr>
          <w:rFonts w:hint="eastAsia"/>
        </w:rPr>
        <w:t xml:space="preserve"> 갱신</w:t>
      </w:r>
    </w:p>
    <w:p w:rsidR="000431E4" w:rsidRDefault="00A55B28" w:rsidP="00732C88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 xml:space="preserve">갱신될 수 있는 </w:t>
      </w:r>
      <w:r w:rsidR="000431E4">
        <w:rPr>
          <w:rFonts w:hint="eastAsia"/>
        </w:rPr>
        <w:t>프로젝트관리 계획서</w:t>
      </w:r>
      <w:r>
        <w:rPr>
          <w:rFonts w:hint="eastAsia"/>
        </w:rPr>
        <w:t>의 일부 예</w:t>
      </w:r>
      <w:r w:rsidR="000431E4">
        <w:rPr>
          <w:rFonts w:hint="eastAsia"/>
        </w:rPr>
        <w:t>.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원가 기준선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원가 관리 계획서</w:t>
      </w:r>
    </w:p>
    <w:p w:rsidR="00732C88" w:rsidRDefault="00A55B28" w:rsidP="000431E4">
      <w:r>
        <w:t xml:space="preserve"> </w:t>
      </w:r>
    </w:p>
    <w:p w:rsidR="000431E4" w:rsidRDefault="000431E4" w:rsidP="000431E4">
      <w:pPr>
        <w:ind w:firstLineChars="200" w:firstLine="400"/>
      </w:pPr>
      <w:r>
        <w:t>7.4</w:t>
      </w:r>
      <w:r>
        <w:rPr>
          <w:rFonts w:hint="eastAsia"/>
        </w:rPr>
        <w:t>.</w:t>
      </w:r>
      <w:r>
        <w:t xml:space="preserve">3.5 </w:t>
      </w:r>
      <w:r>
        <w:rPr>
          <w:rFonts w:hint="eastAsia"/>
        </w:rPr>
        <w:t>프로젝트 문서 갱신</w:t>
      </w:r>
    </w:p>
    <w:p w:rsidR="000431E4" w:rsidRDefault="000431E4" w:rsidP="000431E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갱신될 수 있는 프로젝트 문서의 일부 예.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원가 산정치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산정 기준서</w:t>
      </w:r>
    </w:p>
    <w:p w:rsidR="000431E4" w:rsidRDefault="000431E4" w:rsidP="000431E4"/>
    <w:p w:rsidR="000431E4" w:rsidRDefault="000431E4" w:rsidP="000431E4">
      <w:pPr>
        <w:ind w:firstLineChars="200" w:firstLine="400"/>
      </w:pPr>
      <w:r>
        <w:t>7.4</w:t>
      </w:r>
      <w:r>
        <w:rPr>
          <w:rFonts w:hint="eastAsia"/>
        </w:rPr>
        <w:t>.</w:t>
      </w:r>
      <w:r>
        <w:t xml:space="preserve">3.6 </w:t>
      </w:r>
      <w:r>
        <w:rPr>
          <w:rFonts w:hint="eastAsia"/>
        </w:rPr>
        <w:t>조직 프로세스 자산 갱신</w:t>
      </w:r>
    </w:p>
    <w:p w:rsidR="000431E4" w:rsidRDefault="000431E4" w:rsidP="000431E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갱신될 수 있는 조직 프로세스 자산의 일부 예.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차이의 원인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채택한 시정조치와 채택 사유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재무 데이터베이스</w:t>
      </w:r>
    </w:p>
    <w:p w:rsidR="000431E4" w:rsidRDefault="000431E4" w:rsidP="000431E4">
      <w:pPr>
        <w:pStyle w:val="a3"/>
        <w:numPr>
          <w:ilvl w:val="0"/>
          <w:numId w:val="29"/>
        </w:numPr>
        <w:ind w:leftChars="0"/>
      </w:pPr>
      <w:r>
        <w:rPr>
          <w:rFonts w:hint="eastAsia"/>
        </w:rPr>
        <w:t>프로젝트 원가 통제 과정에서 습득한 기타 유형의 교훈</w:t>
      </w:r>
    </w:p>
    <w:sectPr w:rsidR="000431E4" w:rsidSect="0014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2CD1" w:rsidRDefault="007D2CD1" w:rsidP="0094318D">
      <w:r>
        <w:separator/>
      </w:r>
    </w:p>
  </w:endnote>
  <w:endnote w:type="continuationSeparator" w:id="1">
    <w:p w:rsidR="007D2CD1" w:rsidRDefault="007D2CD1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2CD1" w:rsidRDefault="007D2CD1" w:rsidP="0094318D">
      <w:r>
        <w:separator/>
      </w:r>
    </w:p>
  </w:footnote>
  <w:footnote w:type="continuationSeparator" w:id="1">
    <w:p w:rsidR="007D2CD1" w:rsidRDefault="007D2CD1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0DED7E4C"/>
    <w:multiLevelType w:val="multilevel"/>
    <w:tmpl w:val="125EDCBC"/>
    <w:lvl w:ilvl="0">
      <w:start w:val="8"/>
      <w:numFmt w:val="decimal"/>
      <w:lvlText w:val="%1"/>
      <w:lvlJc w:val="left"/>
      <w:pPr>
        <w:ind w:left="576" w:hanging="576"/>
      </w:pPr>
      <w:rPr>
        <w:rFonts w:hint="eastAsia"/>
      </w:rPr>
    </w:lvl>
    <w:lvl w:ilvl="1">
      <w:start w:val="2"/>
      <w:numFmt w:val="decimal"/>
      <w:lvlText w:val="%1.%2"/>
      <w:lvlJc w:val="left"/>
      <w:pPr>
        <w:ind w:left="709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eastAsia"/>
      </w:rPr>
    </w:lvl>
    <w:lvl w:ilvl="3">
      <w:start w:val="3"/>
      <w:numFmt w:val="decimal"/>
      <w:lvlText w:val="%1.%2.%3.%4"/>
      <w:lvlJc w:val="left"/>
      <w:pPr>
        <w:ind w:left="1119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745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37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64" w:hanging="1800"/>
      </w:pPr>
      <w:rPr>
        <w:rFonts w:hint="eastAsia"/>
      </w:rPr>
    </w:lvl>
  </w:abstractNum>
  <w:abstractNum w:abstractNumId="4">
    <w:nsid w:val="130275C4"/>
    <w:multiLevelType w:val="multilevel"/>
    <w:tmpl w:val="8534B164"/>
    <w:lvl w:ilvl="0">
      <w:start w:val="8"/>
      <w:numFmt w:val="decimal"/>
      <w:lvlText w:val="%1"/>
      <w:lvlJc w:val="left"/>
      <w:pPr>
        <w:ind w:left="528" w:hanging="528"/>
      </w:pPr>
      <w:rPr>
        <w:rFonts w:hint="eastAsia"/>
      </w:rPr>
    </w:lvl>
    <w:lvl w:ilvl="1">
      <w:start w:val="2"/>
      <w:numFmt w:val="decimal"/>
      <w:lvlText w:val="%1.%2"/>
      <w:lvlJc w:val="left"/>
      <w:pPr>
        <w:ind w:left="728" w:hanging="528"/>
      </w:pPr>
      <w:rPr>
        <w:rFonts w:hint="eastAsia"/>
      </w:rPr>
    </w:lvl>
    <w:lvl w:ilvl="2">
      <w:start w:val="15"/>
      <w:numFmt w:val="decimal"/>
      <w:lvlText w:val="%1.%2.%3"/>
      <w:lvlJc w:val="left"/>
      <w:pPr>
        <w:ind w:left="11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3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8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6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8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400" w:hanging="1800"/>
      </w:pPr>
      <w:rPr>
        <w:rFonts w:hint="eastAsia"/>
      </w:rPr>
    </w:lvl>
  </w:abstractNum>
  <w:abstractNum w:abstractNumId="5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6">
    <w:nsid w:val="1E4C765E"/>
    <w:multiLevelType w:val="multilevel"/>
    <w:tmpl w:val="904C48C0"/>
    <w:lvl w:ilvl="0">
      <w:start w:val="7"/>
      <w:numFmt w:val="decimal"/>
      <w:lvlText w:val="%1"/>
      <w:lvlJc w:val="left"/>
      <w:pPr>
        <w:ind w:left="576" w:hanging="576"/>
      </w:pPr>
      <w:rPr>
        <w:rFonts w:hint="eastAsia"/>
      </w:rPr>
    </w:lvl>
    <w:lvl w:ilvl="1">
      <w:start w:val="4"/>
      <w:numFmt w:val="decimal"/>
      <w:lvlText w:val="%1.%2"/>
      <w:lvlJc w:val="left"/>
      <w:pPr>
        <w:ind w:left="709" w:hanging="576"/>
      </w:pPr>
      <w:rPr>
        <w:rFonts w:hint="eastAsia"/>
      </w:rPr>
    </w:lvl>
    <w:lvl w:ilvl="2">
      <w:start w:val="3"/>
      <w:numFmt w:val="decimal"/>
      <w:lvlText w:val="%1.%2.%3"/>
      <w:lvlJc w:val="left"/>
      <w:pPr>
        <w:ind w:left="986" w:hanging="720"/>
      </w:pPr>
      <w:rPr>
        <w:rFonts w:hint="eastAsia"/>
      </w:rPr>
    </w:lvl>
    <w:lvl w:ilvl="3">
      <w:start w:val="3"/>
      <w:numFmt w:val="decimal"/>
      <w:lvlText w:val="%1.%2.%3.%4"/>
      <w:lvlJc w:val="left"/>
      <w:pPr>
        <w:ind w:left="1119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745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37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64" w:hanging="1800"/>
      </w:pPr>
      <w:rPr>
        <w:rFonts w:hint="eastAsia"/>
      </w:rPr>
    </w:lvl>
  </w:abstractNum>
  <w:abstractNum w:abstractNumId="7">
    <w:nsid w:val="21BB3868"/>
    <w:multiLevelType w:val="hybridMultilevel"/>
    <w:tmpl w:val="CED8B9A4"/>
    <w:lvl w:ilvl="0" w:tplc="38AEB7E2">
      <w:start w:val="7"/>
      <w:numFmt w:val="bullet"/>
      <w:lvlText w:val="-"/>
      <w:lvlJc w:val="left"/>
      <w:pPr>
        <w:ind w:left="17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60" w:hanging="400"/>
      </w:pPr>
      <w:rPr>
        <w:rFonts w:ascii="Wingdings" w:hAnsi="Wingdings" w:hint="default"/>
      </w:rPr>
    </w:lvl>
  </w:abstractNum>
  <w:abstractNum w:abstractNumId="8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>
    <w:nsid w:val="2BE703D2"/>
    <w:multiLevelType w:val="hybridMultilevel"/>
    <w:tmpl w:val="D97CE8A6"/>
    <w:lvl w:ilvl="0" w:tplc="2D82433C">
      <w:start w:val="7"/>
      <w:numFmt w:val="bullet"/>
      <w:lvlText w:val="-"/>
      <w:lvlJc w:val="left"/>
      <w:pPr>
        <w:ind w:left="13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1">
    <w:nsid w:val="2C1010B2"/>
    <w:multiLevelType w:val="hybridMultilevel"/>
    <w:tmpl w:val="79C0259C"/>
    <w:lvl w:ilvl="0" w:tplc="04090001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12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3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>
    <w:nsid w:val="3AE35EF7"/>
    <w:multiLevelType w:val="hybridMultilevel"/>
    <w:tmpl w:val="9DB26694"/>
    <w:lvl w:ilvl="0" w:tplc="107CE652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6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7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8">
    <w:nsid w:val="4FA77CE6"/>
    <w:multiLevelType w:val="hybridMultilevel"/>
    <w:tmpl w:val="60C6EBB6"/>
    <w:lvl w:ilvl="0" w:tplc="12362316">
      <w:start w:val="4"/>
      <w:numFmt w:val="bullet"/>
      <w:lvlText w:val="-"/>
      <w:lvlJc w:val="left"/>
      <w:pPr>
        <w:ind w:left="1360" w:hanging="360"/>
      </w:pPr>
      <w:rPr>
        <w:rFonts w:ascii="맑은 고딕" w:eastAsia="맑은 고딕" w:hAnsi="맑은 고딕" w:cstheme="minorBidi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9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5838146A"/>
    <w:multiLevelType w:val="multilevel"/>
    <w:tmpl w:val="9B847E84"/>
    <w:lvl w:ilvl="0">
      <w:start w:val="7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09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1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7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64" w:hanging="1800"/>
      </w:pPr>
      <w:rPr>
        <w:rFonts w:hint="default"/>
      </w:rPr>
    </w:lvl>
  </w:abstractNum>
  <w:abstractNum w:abstractNumId="21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22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4">
    <w:nsid w:val="6B574904"/>
    <w:multiLevelType w:val="multilevel"/>
    <w:tmpl w:val="BE80A576"/>
    <w:lvl w:ilvl="0">
      <w:start w:val="7"/>
      <w:numFmt w:val="decimal"/>
      <w:lvlText w:val="%1"/>
      <w:lvlJc w:val="left"/>
      <w:pPr>
        <w:ind w:left="576" w:hanging="576"/>
      </w:pPr>
      <w:rPr>
        <w:rFonts w:hint="eastAsia"/>
      </w:rPr>
    </w:lvl>
    <w:lvl w:ilvl="1">
      <w:start w:val="4"/>
      <w:numFmt w:val="decimal"/>
      <w:lvlText w:val="%1.%2"/>
      <w:lvlJc w:val="left"/>
      <w:pPr>
        <w:ind w:left="709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eastAsia"/>
      </w:rPr>
    </w:lvl>
    <w:lvl w:ilvl="3">
      <w:start w:val="4"/>
      <w:numFmt w:val="decimal"/>
      <w:lvlText w:val="%1.%2.%3.%4"/>
      <w:lvlJc w:val="left"/>
      <w:pPr>
        <w:ind w:left="1119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745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37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64" w:hanging="1800"/>
      </w:pPr>
      <w:rPr>
        <w:rFonts w:hint="eastAsia"/>
      </w:rPr>
    </w:lvl>
  </w:abstractNum>
  <w:abstractNum w:abstractNumId="25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6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7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8">
    <w:nsid w:val="794053A3"/>
    <w:multiLevelType w:val="hybridMultilevel"/>
    <w:tmpl w:val="CFA0B9B4"/>
    <w:lvl w:ilvl="0" w:tplc="6E3A1416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9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0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7"/>
  </w:num>
  <w:num w:numId="2">
    <w:abstractNumId w:val="11"/>
  </w:num>
  <w:num w:numId="3">
    <w:abstractNumId w:val="13"/>
  </w:num>
  <w:num w:numId="4">
    <w:abstractNumId w:val="22"/>
  </w:num>
  <w:num w:numId="5">
    <w:abstractNumId w:val="25"/>
  </w:num>
  <w:num w:numId="6">
    <w:abstractNumId w:val="2"/>
  </w:num>
  <w:num w:numId="7">
    <w:abstractNumId w:val="26"/>
  </w:num>
  <w:num w:numId="8">
    <w:abstractNumId w:val="17"/>
  </w:num>
  <w:num w:numId="9">
    <w:abstractNumId w:val="12"/>
  </w:num>
  <w:num w:numId="10">
    <w:abstractNumId w:val="0"/>
  </w:num>
  <w:num w:numId="11">
    <w:abstractNumId w:val="9"/>
  </w:num>
  <w:num w:numId="12">
    <w:abstractNumId w:val="23"/>
  </w:num>
  <w:num w:numId="13">
    <w:abstractNumId w:val="14"/>
  </w:num>
  <w:num w:numId="14">
    <w:abstractNumId w:val="1"/>
  </w:num>
  <w:num w:numId="15">
    <w:abstractNumId w:val="19"/>
  </w:num>
  <w:num w:numId="16">
    <w:abstractNumId w:val="30"/>
  </w:num>
  <w:num w:numId="17">
    <w:abstractNumId w:val="29"/>
  </w:num>
  <w:num w:numId="18">
    <w:abstractNumId w:val="8"/>
  </w:num>
  <w:num w:numId="19">
    <w:abstractNumId w:val="21"/>
  </w:num>
  <w:num w:numId="20">
    <w:abstractNumId w:val="16"/>
  </w:num>
  <w:num w:numId="21">
    <w:abstractNumId w:val="5"/>
  </w:num>
  <w:num w:numId="22">
    <w:abstractNumId w:val="15"/>
  </w:num>
  <w:num w:numId="23">
    <w:abstractNumId w:val="28"/>
  </w:num>
  <w:num w:numId="24">
    <w:abstractNumId w:val="18"/>
  </w:num>
  <w:num w:numId="25">
    <w:abstractNumId w:val="3"/>
  </w:num>
  <w:num w:numId="26">
    <w:abstractNumId w:val="4"/>
  </w:num>
  <w:num w:numId="27">
    <w:abstractNumId w:val="20"/>
  </w:num>
  <w:num w:numId="28">
    <w:abstractNumId w:val="7"/>
  </w:num>
  <w:num w:numId="29">
    <w:abstractNumId w:val="10"/>
  </w:num>
  <w:num w:numId="30">
    <w:abstractNumId w:val="24"/>
  </w:num>
  <w:num w:numId="3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431E4"/>
    <w:rsid w:val="0008461D"/>
    <w:rsid w:val="000B2562"/>
    <w:rsid w:val="00103AB5"/>
    <w:rsid w:val="00114790"/>
    <w:rsid w:val="00123608"/>
    <w:rsid w:val="00146D8D"/>
    <w:rsid w:val="00183F12"/>
    <w:rsid w:val="002311A8"/>
    <w:rsid w:val="00280540"/>
    <w:rsid w:val="002D72A5"/>
    <w:rsid w:val="003055E6"/>
    <w:rsid w:val="0037797E"/>
    <w:rsid w:val="003843DD"/>
    <w:rsid w:val="003B7B45"/>
    <w:rsid w:val="003C2192"/>
    <w:rsid w:val="004625E4"/>
    <w:rsid w:val="00471CC8"/>
    <w:rsid w:val="004C5B1E"/>
    <w:rsid w:val="004E5AC3"/>
    <w:rsid w:val="004E65E8"/>
    <w:rsid w:val="004F1A4A"/>
    <w:rsid w:val="005216F8"/>
    <w:rsid w:val="00543101"/>
    <w:rsid w:val="0060527C"/>
    <w:rsid w:val="00606FAF"/>
    <w:rsid w:val="006248AC"/>
    <w:rsid w:val="00631534"/>
    <w:rsid w:val="006E632B"/>
    <w:rsid w:val="00732C88"/>
    <w:rsid w:val="00740F27"/>
    <w:rsid w:val="00741027"/>
    <w:rsid w:val="00784E62"/>
    <w:rsid w:val="00791DF8"/>
    <w:rsid w:val="007A303D"/>
    <w:rsid w:val="007A7EAD"/>
    <w:rsid w:val="007D2CD1"/>
    <w:rsid w:val="00803C0B"/>
    <w:rsid w:val="00805FD9"/>
    <w:rsid w:val="00823739"/>
    <w:rsid w:val="00851909"/>
    <w:rsid w:val="0088210F"/>
    <w:rsid w:val="008872E9"/>
    <w:rsid w:val="00890F65"/>
    <w:rsid w:val="008A6A15"/>
    <w:rsid w:val="009268F9"/>
    <w:rsid w:val="0094318D"/>
    <w:rsid w:val="00996CC7"/>
    <w:rsid w:val="00A13BE5"/>
    <w:rsid w:val="00A257EF"/>
    <w:rsid w:val="00A55B28"/>
    <w:rsid w:val="00AD4A95"/>
    <w:rsid w:val="00B051AB"/>
    <w:rsid w:val="00B11E76"/>
    <w:rsid w:val="00B22031"/>
    <w:rsid w:val="00B773AF"/>
    <w:rsid w:val="00B92B32"/>
    <w:rsid w:val="00BC1707"/>
    <w:rsid w:val="00C47875"/>
    <w:rsid w:val="00C6526F"/>
    <w:rsid w:val="00C809C0"/>
    <w:rsid w:val="00CA3451"/>
    <w:rsid w:val="00CC2172"/>
    <w:rsid w:val="00CF1F46"/>
    <w:rsid w:val="00D02DC1"/>
    <w:rsid w:val="00D21526"/>
    <w:rsid w:val="00DE24A2"/>
    <w:rsid w:val="00E1110B"/>
    <w:rsid w:val="00E443F1"/>
    <w:rsid w:val="00FC6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C8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4318D"/>
  </w:style>
  <w:style w:type="paragraph" w:styleId="a7">
    <w:name w:val="footer"/>
    <w:basedOn w:val="a"/>
    <w:link w:val="Char1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4318D"/>
  </w:style>
  <w:style w:type="paragraph" w:customStyle="1" w:styleId="a8">
    <w:name w:val="바탕글"/>
    <w:basedOn w:val="a"/>
    <w:rsid w:val="00B11E76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3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7</cp:revision>
  <dcterms:created xsi:type="dcterms:W3CDTF">2014-07-15T07:28:00Z</dcterms:created>
  <dcterms:modified xsi:type="dcterms:W3CDTF">2014-08-13T12:20:00Z</dcterms:modified>
</cp:coreProperties>
</file>